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35C4EB" w14:textId="77777777" w:rsidR="00601746" w:rsidRPr="00F65013" w:rsidRDefault="00601746" w:rsidP="00601746">
      <w:pPr>
        <w:spacing w:after="0" w:line="240" w:lineRule="auto"/>
        <w:ind w:left="567" w:right="565"/>
        <w:jc w:val="center"/>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NOTICE</w:t>
      </w:r>
    </w:p>
    <w:p w14:paraId="4CD06368" w14:textId="77777777" w:rsidR="00601746" w:rsidRPr="00F65013" w:rsidRDefault="00601746" w:rsidP="00601746">
      <w:pPr>
        <w:spacing w:after="0" w:line="240" w:lineRule="auto"/>
        <w:ind w:left="567" w:right="565"/>
        <w:jc w:val="center"/>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ON PRICE QUOTATION</w:t>
      </w:r>
    </w:p>
    <w:p w14:paraId="71826651" w14:textId="2E4A7655" w:rsidR="00601746" w:rsidRPr="00F65013" w:rsidRDefault="00601746" w:rsidP="00601746">
      <w:pPr>
        <w:spacing w:after="0" w:line="240" w:lineRule="auto"/>
        <w:ind w:left="567" w:right="565"/>
        <w:jc w:val="center"/>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This text of the notice is approved by decision of the Price Quotation Commission "</w:t>
      </w:r>
      <w:r w:rsidRPr="009E58C1">
        <w:rPr>
          <w:rFonts w:ascii="GHEA Grapalat" w:eastAsia="Times New Roman" w:hAnsi="GHEA Grapalat" w:cs="Times New Roman"/>
          <w:szCs w:val="24"/>
          <w:lang w:val="en-AU"/>
        </w:rPr>
        <w:t>02</w:t>
      </w:r>
      <w:r w:rsidRPr="00F65013">
        <w:rPr>
          <w:rFonts w:ascii="GHEA Grapalat" w:eastAsia="Times New Roman" w:hAnsi="GHEA Grapalat" w:cs="Times New Roman"/>
          <w:szCs w:val="24"/>
          <w:lang w:val="en-AU"/>
        </w:rPr>
        <w:t>" of "</w:t>
      </w:r>
      <w:r w:rsidR="006D37C8" w:rsidRPr="006D37C8">
        <w:rPr>
          <w:rFonts w:ascii="GHEA Grapalat" w:eastAsia="Times New Roman" w:hAnsi="GHEA Grapalat" w:cs="Times New Roman"/>
          <w:szCs w:val="24"/>
        </w:rPr>
        <w:t>24</w:t>
      </w:r>
      <w:r w:rsidRPr="00F65013">
        <w:rPr>
          <w:rFonts w:ascii="GHEA Grapalat" w:eastAsia="Times New Roman" w:hAnsi="GHEA Grapalat" w:cs="Times New Roman"/>
          <w:szCs w:val="24"/>
          <w:lang w:val="en-AU"/>
        </w:rPr>
        <w:t>" "</w:t>
      </w:r>
      <w:r w:rsidR="00B72741" w:rsidRPr="00B72741">
        <w:t xml:space="preserve"> </w:t>
      </w:r>
      <w:r w:rsidR="006D37C8">
        <w:rPr>
          <w:rFonts w:ascii="GHEA Grapalat" w:eastAsia="Times New Roman" w:hAnsi="GHEA Grapalat" w:cs="Times New Roman"/>
          <w:szCs w:val="24"/>
        </w:rPr>
        <w:t>March</w:t>
      </w:r>
      <w:r w:rsidRPr="00F65013">
        <w:rPr>
          <w:rFonts w:ascii="GHEA Grapalat" w:eastAsia="Times New Roman" w:hAnsi="GHEA Grapalat" w:cs="Times New Roman"/>
          <w:szCs w:val="24"/>
          <w:lang w:val="en-AU"/>
        </w:rPr>
        <w:t xml:space="preserve">" of </w:t>
      </w:r>
      <w:r w:rsidR="006D37C8">
        <w:rPr>
          <w:rFonts w:ascii="GHEA Grapalat" w:eastAsia="Times New Roman" w:hAnsi="GHEA Grapalat" w:cs="Times New Roman"/>
          <w:szCs w:val="24"/>
          <w:lang w:val="en-AU"/>
        </w:rPr>
        <w:t>2025</w:t>
      </w:r>
      <w:r w:rsidRPr="00F65013">
        <w:rPr>
          <w:rFonts w:ascii="GHEA Grapalat" w:eastAsia="Times New Roman" w:hAnsi="GHEA Grapalat" w:cs="Times New Roman"/>
          <w:szCs w:val="24"/>
          <w:lang w:val="en-AU"/>
        </w:rPr>
        <w:t xml:space="preserve"> and is</w:t>
      </w:r>
      <w:r w:rsidRPr="00587D60">
        <w:rPr>
          <w:rFonts w:ascii="Calibri" w:eastAsia="Times New Roman" w:hAnsi="Calibri" w:cs="Calibri"/>
          <w:szCs w:val="24"/>
          <w:lang w:val="en-AU"/>
        </w:rPr>
        <w:t> </w:t>
      </w:r>
      <w:r w:rsidRPr="00F65013">
        <w:rPr>
          <w:rFonts w:ascii="GHEA Grapalat" w:eastAsia="Times New Roman" w:hAnsi="GHEA Grapalat" w:cs="Times New Roman"/>
          <w:szCs w:val="24"/>
          <w:lang w:val="en-AU"/>
        </w:rPr>
        <w:t>published pursuant to Article 27 of the Law of the Republic of Armenia "On procurement"</w:t>
      </w:r>
    </w:p>
    <w:p w14:paraId="329C33F4" w14:textId="77777777" w:rsidR="00601746" w:rsidRPr="00F65013" w:rsidRDefault="00601746" w:rsidP="00601746">
      <w:pPr>
        <w:spacing w:after="0" w:line="240" w:lineRule="auto"/>
        <w:ind w:left="567" w:right="565"/>
        <w:jc w:val="center"/>
        <w:rPr>
          <w:rFonts w:ascii="GHEA Grapalat" w:eastAsia="Times New Roman" w:hAnsi="GHEA Grapalat" w:cs="Times New Roman"/>
          <w:szCs w:val="24"/>
          <w:lang w:val="en-AU"/>
        </w:rPr>
      </w:pPr>
    </w:p>
    <w:p w14:paraId="2D81DB4D" w14:textId="26760DD0" w:rsidR="00601746" w:rsidRPr="001F717C" w:rsidRDefault="00601746" w:rsidP="00601746">
      <w:pPr>
        <w:spacing w:after="0" w:line="240" w:lineRule="auto"/>
        <w:ind w:left="567" w:right="565"/>
        <w:jc w:val="center"/>
        <w:rPr>
          <w:rFonts w:ascii="GHEA Grapalat" w:eastAsia="Times New Roman" w:hAnsi="GHEA Grapalat" w:cs="Times New Roman"/>
          <w:b/>
          <w:szCs w:val="24"/>
          <w:lang w:val="hy-AM"/>
        </w:rPr>
      </w:pPr>
      <w:r w:rsidRPr="00F65013">
        <w:rPr>
          <w:rFonts w:ascii="GHEA Grapalat" w:eastAsia="Times New Roman" w:hAnsi="GHEA Grapalat" w:cs="Times New Roman"/>
          <w:szCs w:val="24"/>
          <w:lang w:val="en-AU"/>
        </w:rPr>
        <w:t xml:space="preserve">Code of the price quotation </w:t>
      </w:r>
      <w:r w:rsidR="00D33FE7">
        <w:rPr>
          <w:rFonts w:ascii="GHEA Grapalat" w:eastAsia="Times New Roman" w:hAnsi="GHEA Grapalat" w:cs="Times New Roman"/>
          <w:b/>
          <w:szCs w:val="24"/>
          <w:lang w:val="en-AU"/>
        </w:rPr>
        <w:t>TEHKK-GHAPDzB-2</w:t>
      </w:r>
      <w:r w:rsidR="006D37C8">
        <w:rPr>
          <w:rFonts w:ascii="GHEA Grapalat" w:eastAsia="Times New Roman" w:hAnsi="GHEA Grapalat" w:cs="Times New Roman"/>
          <w:b/>
          <w:szCs w:val="24"/>
          <w:lang w:val="en-AU"/>
        </w:rPr>
        <w:t>5</w:t>
      </w:r>
      <w:r w:rsidR="00D33FE7">
        <w:rPr>
          <w:rFonts w:ascii="GHEA Grapalat" w:eastAsia="Times New Roman" w:hAnsi="GHEA Grapalat" w:cs="Times New Roman"/>
          <w:b/>
          <w:szCs w:val="24"/>
          <w:lang w:val="en-AU"/>
        </w:rPr>
        <w:t>/</w:t>
      </w:r>
      <w:r w:rsidR="006D37C8">
        <w:rPr>
          <w:rFonts w:ascii="GHEA Grapalat" w:eastAsia="Times New Roman" w:hAnsi="GHEA Grapalat" w:cs="Times New Roman"/>
          <w:b/>
          <w:szCs w:val="24"/>
          <w:lang w:val="en-AU"/>
        </w:rPr>
        <w:t>7</w:t>
      </w:r>
    </w:p>
    <w:p w14:paraId="69C6F3A2" w14:textId="77777777" w:rsidR="00601746" w:rsidRPr="00D37A5F" w:rsidRDefault="00601746" w:rsidP="00601746">
      <w:pPr>
        <w:spacing w:after="0" w:line="240" w:lineRule="auto"/>
        <w:ind w:left="567" w:right="565"/>
        <w:jc w:val="center"/>
        <w:rPr>
          <w:rFonts w:ascii="GHEA Grapalat" w:eastAsia="Times New Roman" w:hAnsi="GHEA Grapalat" w:cs="Times New Roman"/>
          <w:sz w:val="24"/>
          <w:szCs w:val="24"/>
        </w:rPr>
      </w:pPr>
    </w:p>
    <w:p w14:paraId="107D85D1" w14:textId="26F0CA9C" w:rsidR="00601746" w:rsidRPr="00F65013" w:rsidRDefault="00601746" w:rsidP="00601746">
      <w:pPr>
        <w:jc w:val="both"/>
        <w:rPr>
          <w:rFonts w:ascii="GHEA Grapalat" w:eastAsia="Times New Roman" w:hAnsi="GHEA Grapalat" w:cs="Times New Roman"/>
          <w:szCs w:val="24"/>
          <w:lang w:val="en-AU"/>
        </w:rPr>
      </w:pPr>
      <w:r>
        <w:rPr>
          <w:rFonts w:ascii="GHEA Grapalat" w:eastAsia="Times New Roman" w:hAnsi="GHEA Grapalat" w:cs="Times New Roman"/>
          <w:sz w:val="24"/>
          <w:szCs w:val="24"/>
          <w:lang w:val="en-AU"/>
        </w:rPr>
        <w:t xml:space="preserve">       </w:t>
      </w:r>
      <w:r w:rsidRPr="00F65013">
        <w:rPr>
          <w:rFonts w:ascii="GHEA Grapalat" w:eastAsia="Times New Roman" w:hAnsi="GHEA Grapalat" w:cs="Times New Roman"/>
          <w:szCs w:val="24"/>
          <w:lang w:val="en-AU"/>
        </w:rPr>
        <w:t xml:space="preserve">    The contracting authority "CONTROL CENTER FOR ELECTRONIC VIDEO RECORDING SYSTEMS " SNKO located at the following address: RA, Kotayk region, Arinj community, p. 17 Sevak str., 51, gives notice for a price quotation.The bidder selected based on the results of the price quotation will be proposed, in a prescribed manner, to conclude a contract for supply </w:t>
      </w:r>
      <w:r w:rsidRPr="00050A48">
        <w:rPr>
          <w:rFonts w:ascii="GHEA Grapalat" w:eastAsia="Times New Roman" w:hAnsi="GHEA Grapalat" w:cs="Times New Roman"/>
          <w:szCs w:val="24"/>
          <w:lang w:val="en-AU"/>
        </w:rPr>
        <w:t xml:space="preserve">of </w:t>
      </w:r>
      <w:r w:rsidR="00B72741" w:rsidRPr="00B72741">
        <w:rPr>
          <w:rFonts w:ascii="GHEA Grapalat" w:eastAsia="Times New Roman" w:hAnsi="GHEA Grapalat" w:cs="Times New Roman"/>
          <w:b/>
          <w:szCs w:val="24"/>
          <w:lang w:val="en-AU"/>
        </w:rPr>
        <w:t xml:space="preserve">diesel fuel </w:t>
      </w:r>
      <w:r w:rsidRPr="00F65013">
        <w:rPr>
          <w:rFonts w:ascii="GHEA Grapalat" w:eastAsia="Times New Roman" w:hAnsi="GHEA Grapalat" w:cs="Times New Roman"/>
          <w:szCs w:val="24"/>
          <w:lang w:val="en-AU"/>
        </w:rPr>
        <w:t xml:space="preserve">(hereinafter referred to as "the contract"). </w:t>
      </w:r>
    </w:p>
    <w:p w14:paraId="3A834EFC" w14:textId="64413152" w:rsidR="00601746" w:rsidRPr="00F65013" w:rsidRDefault="006360C8" w:rsidP="00601746">
      <w:pPr>
        <w:jc w:val="both"/>
        <w:rPr>
          <w:rFonts w:ascii="GHEA Grapalat" w:eastAsia="Times New Roman" w:hAnsi="GHEA Grapalat" w:cs="Times New Roman"/>
          <w:szCs w:val="24"/>
          <w:lang w:val="en-AU"/>
        </w:rPr>
      </w:pPr>
      <w:r>
        <w:rPr>
          <w:rFonts w:ascii="GHEA Grapalat" w:eastAsia="Times New Roman" w:hAnsi="GHEA Grapalat" w:cs="Times New Roman"/>
          <w:szCs w:val="24"/>
          <w:lang w:val="en-AU"/>
        </w:rPr>
        <w:t xml:space="preserve">      </w:t>
      </w:r>
      <w:r w:rsidR="00601746" w:rsidRPr="00F65013">
        <w:rPr>
          <w:rFonts w:ascii="GHEA Grapalat" w:eastAsia="Times New Roman" w:hAnsi="GHEA Grapalat" w:cs="Times New Roman"/>
          <w:szCs w:val="24"/>
          <w:lang w:val="en-AU"/>
        </w:rPr>
        <w:t>Pursuant to Article 7 of the Law of the Republic of Armenia "On procurement", any person, irrespective of the fact of being a foreign natural person, an organisation or a stateless person, shall have equal right to participate in this price quotation.</w:t>
      </w:r>
    </w:p>
    <w:p w14:paraId="5A79EBE4" w14:textId="77777777" w:rsidR="00601746" w:rsidRPr="00F65013" w:rsidRDefault="00601746" w:rsidP="00601746">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The qualification criteria for the persons ineligible to participate in the price quotation, as well as for bidders, and the documents to be submitted for the evaluation of those criteria shall be established by the invitation for this procedure.</w:t>
      </w:r>
    </w:p>
    <w:p w14:paraId="125B7B93" w14:textId="77777777" w:rsidR="00601746" w:rsidRPr="00F65013" w:rsidRDefault="00601746" w:rsidP="00601746">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39AFB861" w14:textId="3C99AECD" w:rsidR="006360C8" w:rsidRPr="000075C7" w:rsidRDefault="006360C8" w:rsidP="006360C8">
      <w:pPr>
        <w:pStyle w:val="BodyTextIndent"/>
        <w:spacing w:line="240" w:lineRule="auto"/>
        <w:ind w:firstLine="709"/>
        <w:rPr>
          <w:rFonts w:ascii="GHEA Grapalat" w:hAnsi="GHEA Grapalat"/>
          <w:i w:val="0"/>
          <w:spacing w:val="2"/>
          <w:sz w:val="22"/>
          <w:szCs w:val="22"/>
        </w:rPr>
      </w:pPr>
      <w:r w:rsidRPr="000075C7">
        <w:rPr>
          <w:rFonts w:ascii="GHEA Grapalat" w:hAnsi="GHEA Grapalat"/>
          <w:i w:val="0"/>
          <w:sz w:val="22"/>
          <w:szCs w:val="22"/>
        </w:rPr>
        <w:t xml:space="preserve">For receiving the hard copy of the invitation for the price quotation, it is necessary to apply to the contracting authority till </w:t>
      </w:r>
      <w:r w:rsidR="00B72741" w:rsidRPr="000075C7">
        <w:rPr>
          <w:rFonts w:ascii="GHEA Grapalat" w:hAnsi="GHEA Grapalat"/>
          <w:b/>
          <w:bCs/>
          <w:i w:val="0"/>
          <w:sz w:val="22"/>
          <w:szCs w:val="22"/>
          <w:lang w:val="en-US"/>
        </w:rPr>
        <w:t>1</w:t>
      </w:r>
      <w:r w:rsidR="000075C7">
        <w:rPr>
          <w:rFonts w:ascii="GHEA Grapalat" w:hAnsi="GHEA Grapalat"/>
          <w:b/>
          <w:bCs/>
          <w:i w:val="0"/>
          <w:sz w:val="22"/>
          <w:szCs w:val="22"/>
          <w:lang w:val="hy-AM"/>
        </w:rPr>
        <w:t>0</w:t>
      </w:r>
      <w:r w:rsidR="00B72741" w:rsidRPr="000075C7">
        <w:rPr>
          <w:rFonts w:ascii="GHEA Grapalat" w:hAnsi="GHEA Grapalat"/>
          <w:b/>
          <w:bCs/>
          <w:i w:val="0"/>
          <w:sz w:val="22"/>
          <w:szCs w:val="22"/>
          <w:lang w:val="en-US"/>
        </w:rPr>
        <w:t>:</w:t>
      </w:r>
      <w:r w:rsidR="000075C7">
        <w:rPr>
          <w:rFonts w:ascii="GHEA Grapalat" w:hAnsi="GHEA Grapalat"/>
          <w:b/>
          <w:bCs/>
          <w:i w:val="0"/>
          <w:sz w:val="22"/>
          <w:szCs w:val="22"/>
          <w:lang w:val="hy-AM"/>
        </w:rPr>
        <w:t>00</w:t>
      </w:r>
      <w:r w:rsidR="00B72741" w:rsidRPr="000075C7">
        <w:rPr>
          <w:rFonts w:ascii="GHEA Grapalat" w:hAnsi="GHEA Grapalat"/>
          <w:b/>
          <w:bCs/>
          <w:i w:val="0"/>
          <w:sz w:val="22"/>
          <w:szCs w:val="22"/>
          <w:lang w:val="hy-AM"/>
        </w:rPr>
        <w:t xml:space="preserve"> </w:t>
      </w:r>
      <w:r w:rsidRPr="000075C7">
        <w:rPr>
          <w:rFonts w:ascii="GHEA Grapalat" w:hAnsi="GHEA Grapalat"/>
          <w:i w:val="0"/>
          <w:sz w:val="22"/>
          <w:szCs w:val="22"/>
        </w:rPr>
        <w:t xml:space="preserve">o'clock, </w:t>
      </w:r>
      <w:r w:rsidR="000075C7">
        <w:rPr>
          <w:rFonts w:ascii="GHEA Grapalat" w:hAnsi="GHEA Grapalat"/>
          <w:b/>
          <w:bCs/>
          <w:i w:val="0"/>
          <w:sz w:val="22"/>
          <w:szCs w:val="22"/>
          <w:lang w:val="hy-AM"/>
        </w:rPr>
        <w:t>31</w:t>
      </w:r>
      <w:r w:rsidRPr="000075C7">
        <w:rPr>
          <w:rFonts w:ascii="GHEA Grapalat" w:hAnsi="GHEA Grapalat"/>
          <w:b/>
          <w:bCs/>
          <w:i w:val="0"/>
          <w:sz w:val="22"/>
          <w:szCs w:val="22"/>
        </w:rPr>
        <w:t>.</w:t>
      </w:r>
      <w:r w:rsidR="002A7BD7" w:rsidRPr="000075C7">
        <w:rPr>
          <w:rFonts w:ascii="GHEA Grapalat" w:hAnsi="GHEA Grapalat"/>
          <w:b/>
          <w:bCs/>
          <w:i w:val="0"/>
          <w:sz w:val="22"/>
          <w:szCs w:val="22"/>
        </w:rPr>
        <w:t>0</w:t>
      </w:r>
      <w:r w:rsidR="000075C7">
        <w:rPr>
          <w:rFonts w:ascii="GHEA Grapalat" w:hAnsi="GHEA Grapalat"/>
          <w:b/>
          <w:bCs/>
          <w:i w:val="0"/>
          <w:sz w:val="22"/>
          <w:szCs w:val="22"/>
          <w:lang w:val="hy-AM"/>
        </w:rPr>
        <w:t>3</w:t>
      </w:r>
      <w:r w:rsidRPr="000075C7">
        <w:rPr>
          <w:rFonts w:ascii="GHEA Grapalat" w:hAnsi="GHEA Grapalat"/>
          <w:b/>
          <w:bCs/>
          <w:i w:val="0"/>
          <w:sz w:val="22"/>
          <w:szCs w:val="22"/>
        </w:rPr>
        <w:t>.202</w:t>
      </w:r>
      <w:r w:rsidR="000075C7">
        <w:rPr>
          <w:rFonts w:ascii="GHEA Grapalat" w:hAnsi="GHEA Grapalat"/>
          <w:b/>
          <w:bCs/>
          <w:i w:val="0"/>
          <w:sz w:val="22"/>
          <w:szCs w:val="22"/>
          <w:lang w:val="hy-AM"/>
        </w:rPr>
        <w:t>5</w:t>
      </w:r>
      <w:r w:rsidRPr="000075C7">
        <w:rPr>
          <w:rFonts w:ascii="GHEA Grapalat" w:hAnsi="GHEA Grapalat"/>
          <w:i w:val="0"/>
          <w:sz w:val="22"/>
          <w:szCs w:val="22"/>
        </w:rPr>
        <w:t>, Moreover</w:t>
      </w:r>
      <w:r w:rsidRPr="000075C7">
        <w:rPr>
          <w:rFonts w:ascii="GHEA Grapalat" w:hAnsi="GHEA Grapalat"/>
          <w:i w:val="0"/>
          <w:spacing w:val="2"/>
          <w:sz w:val="22"/>
          <w:szCs w:val="22"/>
        </w:rPr>
        <w:t xml:space="preserve">, an application in writing must be submitted to the contracting authority for receiving the hard copy of the invitation. The contracting authority shall ensure the free of charge provision of the hard copy of the invitation on the first working day following the receipt of such request. </w:t>
      </w:r>
    </w:p>
    <w:p w14:paraId="557E0042" w14:textId="77777777" w:rsidR="00601746" w:rsidRPr="00F65013" w:rsidRDefault="00601746" w:rsidP="00601746">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In case of a request to provide the invitation electronically, the contracting authority shall ensure the free of charge provision of the invitation electronically within the</w:t>
      </w:r>
      <w:r w:rsidRPr="00F65013">
        <w:rPr>
          <w:rFonts w:ascii="Calibri" w:eastAsia="Times New Roman" w:hAnsi="Calibri" w:cs="Calibri"/>
          <w:szCs w:val="24"/>
          <w:lang w:val="en-AU"/>
        </w:rPr>
        <w:t> </w:t>
      </w:r>
      <w:r w:rsidRPr="00F65013">
        <w:rPr>
          <w:rFonts w:ascii="GHEA Grapalat" w:eastAsia="Times New Roman" w:hAnsi="GHEA Grapalat" w:cs="Times New Roman"/>
          <w:szCs w:val="24"/>
          <w:lang w:val="en-AU"/>
        </w:rPr>
        <w:t xml:space="preserve">working day following the date of receipt of the application. </w:t>
      </w:r>
    </w:p>
    <w:p w14:paraId="5DDCB69F" w14:textId="634A9221" w:rsidR="00601746" w:rsidRPr="00F65013" w:rsidRDefault="00601746" w:rsidP="00601746">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 Failure to receive the invitation shall not limit the bidder's right to participate in this procedure. </w:t>
      </w:r>
    </w:p>
    <w:p w14:paraId="7756D903" w14:textId="5F87B095" w:rsidR="00601746" w:rsidRPr="00F65013" w:rsidRDefault="00601746" w:rsidP="00601746">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The bids for the price quotation must be submitted to the following address:</w:t>
      </w:r>
      <w:r w:rsidRPr="006E09B2">
        <w:rPr>
          <w:rFonts w:ascii="Calibri" w:eastAsia="Times New Roman" w:hAnsi="Calibri" w:cs="Calibri"/>
          <w:szCs w:val="24"/>
          <w:lang w:val="en-AU"/>
        </w:rPr>
        <w:t> </w:t>
      </w:r>
      <w:r w:rsidRPr="00F65013">
        <w:rPr>
          <w:rFonts w:ascii="GHEA Grapalat" w:eastAsia="Times New Roman" w:hAnsi="GHEA Grapalat" w:cs="Times New Roman"/>
          <w:szCs w:val="24"/>
          <w:lang w:val="en-AU"/>
        </w:rPr>
        <w:t xml:space="preserve">RA, Kotayk region, Arinj community, p. 17 Sevak str., 51 in hard copy, </w:t>
      </w:r>
      <w:r w:rsidR="00B72741">
        <w:rPr>
          <w:rFonts w:ascii="GHEA Grapalat" w:eastAsia="Times New Roman" w:hAnsi="GHEA Grapalat" w:cs="Times New Roman"/>
          <w:szCs w:val="24"/>
          <w:lang w:val="en-AU"/>
        </w:rPr>
        <w:t>1</w:t>
      </w:r>
      <w:r w:rsidR="00877124">
        <w:rPr>
          <w:rFonts w:ascii="GHEA Grapalat" w:eastAsia="Times New Roman" w:hAnsi="GHEA Grapalat" w:cs="Times New Roman"/>
          <w:szCs w:val="24"/>
          <w:lang w:val="hy-AM"/>
        </w:rPr>
        <w:t>0</w:t>
      </w:r>
      <w:r w:rsidR="00B72741">
        <w:rPr>
          <w:rFonts w:ascii="GHEA Grapalat" w:eastAsia="Times New Roman" w:hAnsi="GHEA Grapalat" w:cs="Times New Roman"/>
          <w:szCs w:val="24"/>
          <w:lang w:val="en-AU"/>
        </w:rPr>
        <w:t>:</w:t>
      </w:r>
      <w:r w:rsidR="00877124">
        <w:rPr>
          <w:rFonts w:ascii="GHEA Grapalat" w:eastAsia="Times New Roman" w:hAnsi="GHEA Grapalat" w:cs="Times New Roman"/>
          <w:szCs w:val="24"/>
          <w:lang w:val="hy-AM"/>
        </w:rPr>
        <w:t>00</w:t>
      </w:r>
      <w:r w:rsidR="00B72741">
        <w:rPr>
          <w:rFonts w:ascii="GHEA Grapalat" w:eastAsia="Times New Roman" w:hAnsi="GHEA Grapalat" w:cs="Times New Roman"/>
          <w:szCs w:val="24"/>
          <w:lang w:val="hy-AM"/>
        </w:rPr>
        <w:t xml:space="preserve"> </w:t>
      </w:r>
      <w:r w:rsidRPr="00F65013">
        <w:rPr>
          <w:rFonts w:ascii="GHEA Grapalat" w:eastAsia="Times New Roman" w:hAnsi="GHEA Grapalat" w:cs="Times New Roman"/>
          <w:szCs w:val="24"/>
          <w:lang w:val="en-AU"/>
        </w:rPr>
        <w:t xml:space="preserve">o'clock of the </w:t>
      </w:r>
      <w:r w:rsidR="00B729C7">
        <w:rPr>
          <w:rFonts w:ascii="GHEA Grapalat" w:eastAsia="Times New Roman" w:hAnsi="GHEA Grapalat" w:cs="Times New Roman"/>
          <w:szCs w:val="24"/>
          <w:lang w:val="en-AU"/>
        </w:rPr>
        <w:t>7</w:t>
      </w:r>
      <w:r w:rsidR="006E09B2">
        <w:rPr>
          <w:rFonts w:ascii="GHEA Grapalat" w:eastAsia="Times New Roman" w:hAnsi="GHEA Grapalat" w:cs="Times New Roman"/>
          <w:szCs w:val="24"/>
          <w:lang w:val="en-AU"/>
        </w:rPr>
        <w:t>-</w:t>
      </w:r>
      <w:r w:rsidRPr="00F65013">
        <w:rPr>
          <w:rFonts w:ascii="GHEA Grapalat" w:eastAsia="Times New Roman" w:hAnsi="GHEA Grapalat" w:cs="Times New Roman"/>
          <w:szCs w:val="24"/>
          <w:lang w:val="en-AU"/>
        </w:rPr>
        <w:t xml:space="preserve">th day from the date of publication of this notice. The bids may, in addition to Armenian, also be submitted in English or Russian. </w:t>
      </w:r>
    </w:p>
    <w:p w14:paraId="59D02D77" w14:textId="2A623089" w:rsidR="00601746" w:rsidRPr="00F65013" w:rsidRDefault="00601746" w:rsidP="006E09B2">
      <w:pPr>
        <w:spacing w:after="0" w:line="240" w:lineRule="auto"/>
        <w:ind w:firstLine="540"/>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For receiving additional information concerning this notice, you may apply to </w:t>
      </w:r>
      <w:r w:rsidR="006360C8" w:rsidRPr="006E09B2">
        <w:rPr>
          <w:rFonts w:ascii="GHEA Grapalat" w:eastAsia="Times New Roman" w:hAnsi="GHEA Grapalat" w:cs="Times New Roman"/>
          <w:szCs w:val="24"/>
          <w:lang w:val="en-AU"/>
        </w:rPr>
        <w:t xml:space="preserve">H. Ghazaryan </w:t>
      </w:r>
      <w:r w:rsidRPr="00F65013">
        <w:rPr>
          <w:rFonts w:ascii="GHEA Grapalat" w:eastAsia="Times New Roman" w:hAnsi="GHEA Grapalat" w:cs="Times New Roman"/>
          <w:szCs w:val="24"/>
          <w:lang w:val="en-AU"/>
        </w:rPr>
        <w:t>Secretary of the Evaluation Commission</w:t>
      </w:r>
    </w:p>
    <w:p w14:paraId="226D254B" w14:textId="77777777" w:rsidR="00601746" w:rsidRPr="00F65013" w:rsidRDefault="00601746" w:rsidP="00601746">
      <w:pPr>
        <w:spacing w:after="0" w:line="240" w:lineRule="auto"/>
        <w:ind w:firstLine="540"/>
        <w:jc w:val="both"/>
        <w:rPr>
          <w:rFonts w:ascii="GHEA Grapalat" w:eastAsia="Times New Roman" w:hAnsi="GHEA Grapalat" w:cs="Times New Roman"/>
          <w:szCs w:val="24"/>
          <w:lang w:val="en-AU"/>
        </w:rPr>
      </w:pPr>
    </w:p>
    <w:p w14:paraId="503C79C6" w14:textId="77777777" w:rsidR="00601746" w:rsidRPr="00F65013" w:rsidRDefault="00601746" w:rsidP="009E58C1">
      <w:pPr>
        <w:spacing w:after="0" w:line="240" w:lineRule="auto"/>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Telephone ` 099033539։</w:t>
      </w:r>
    </w:p>
    <w:p w14:paraId="71457A57" w14:textId="08327161" w:rsidR="002A7BD7" w:rsidRDefault="00601746" w:rsidP="009E58C1">
      <w:pPr>
        <w:spacing w:after="0" w:line="240" w:lineRule="auto"/>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 xml:space="preserve">E-mail: </w:t>
      </w:r>
      <w:r w:rsidR="009E58C1" w:rsidRPr="009E58C1">
        <w:rPr>
          <w:rFonts w:ascii="GHEA Grapalat" w:eastAsia="Times New Roman" w:hAnsi="GHEA Grapalat" w:cs="Times New Roman"/>
          <w:szCs w:val="24"/>
          <w:lang w:val="en-AU"/>
        </w:rPr>
        <w:t>gnumner@mcpvr.am</w:t>
      </w:r>
      <w:r w:rsidR="002A7BD7" w:rsidRPr="00F65013">
        <w:rPr>
          <w:rFonts w:ascii="GHEA Grapalat" w:eastAsia="Times New Roman" w:hAnsi="GHEA Grapalat" w:cs="Times New Roman"/>
          <w:szCs w:val="24"/>
          <w:lang w:val="en-AU"/>
        </w:rPr>
        <w:t xml:space="preserve"> </w:t>
      </w:r>
    </w:p>
    <w:p w14:paraId="35B4A308" w14:textId="79F7EAC1" w:rsidR="00601746" w:rsidRDefault="00601746" w:rsidP="009E58C1">
      <w:pPr>
        <w:spacing w:after="0" w:line="240" w:lineRule="auto"/>
        <w:jc w:val="both"/>
        <w:rPr>
          <w:rFonts w:ascii="GHEA Grapalat" w:eastAsia="Times New Roman" w:hAnsi="GHEA Grapalat" w:cs="Times New Roman"/>
          <w:szCs w:val="24"/>
          <w:lang w:val="en-AU"/>
        </w:rPr>
      </w:pPr>
      <w:r w:rsidRPr="00F65013">
        <w:rPr>
          <w:rFonts w:ascii="GHEA Grapalat" w:eastAsia="Times New Roman" w:hAnsi="GHEA Grapalat" w:cs="Times New Roman"/>
          <w:szCs w:val="24"/>
          <w:lang w:val="en-AU"/>
        </w:rPr>
        <w:t>Contracting authority "CONTROL CENTER FOR ELECTRONIC VIDEO RECORDING SYSTEMS" SNKO</w:t>
      </w:r>
    </w:p>
    <w:p w14:paraId="36F5DFB5" w14:textId="1193E452" w:rsidR="00AE3F0D" w:rsidRDefault="00AE3F0D" w:rsidP="00601746">
      <w:pPr>
        <w:spacing w:after="0" w:line="240" w:lineRule="auto"/>
        <w:ind w:firstLine="540"/>
        <w:jc w:val="both"/>
        <w:rPr>
          <w:rFonts w:ascii="GHEA Grapalat" w:eastAsia="Times New Roman" w:hAnsi="GHEA Grapalat" w:cs="Times New Roman"/>
          <w:szCs w:val="24"/>
          <w:lang w:val="en-AU"/>
        </w:rPr>
      </w:pPr>
    </w:p>
    <w:p w14:paraId="71AACECA" w14:textId="650629ED" w:rsidR="00AE3F0D" w:rsidRPr="00190AAD" w:rsidRDefault="00AE3F0D" w:rsidP="00601746">
      <w:pPr>
        <w:spacing w:after="0" w:line="240" w:lineRule="auto"/>
        <w:ind w:firstLine="540"/>
        <w:jc w:val="both"/>
        <w:rPr>
          <w:rFonts w:ascii="GHEA Grapalat" w:eastAsia="Times New Roman" w:hAnsi="GHEA Grapalat" w:cs="Times New Roman"/>
          <w:szCs w:val="24"/>
        </w:rPr>
      </w:pPr>
    </w:p>
    <w:p w14:paraId="6DDF3D4D" w14:textId="77777777" w:rsidR="00601746" w:rsidRPr="002A7BD7" w:rsidRDefault="00601746" w:rsidP="002A7BD7">
      <w:pPr>
        <w:spacing w:after="0" w:line="240" w:lineRule="auto"/>
        <w:ind w:firstLine="540"/>
        <w:jc w:val="both"/>
        <w:rPr>
          <w:rFonts w:ascii="GHEA Grapalat" w:eastAsia="Times New Roman" w:hAnsi="GHEA Grapalat" w:cs="Times New Roman"/>
          <w:szCs w:val="24"/>
          <w:lang w:val="en-AU"/>
        </w:rPr>
      </w:pPr>
    </w:p>
    <w:p w14:paraId="62EC9022" w14:textId="77777777" w:rsidR="001C52D2" w:rsidRPr="00601746" w:rsidRDefault="001C52D2" w:rsidP="00601746">
      <w:pPr>
        <w:rPr>
          <w:lang w:val="en-AU"/>
        </w:rPr>
      </w:pPr>
    </w:p>
    <w:sectPr w:rsidR="001C52D2" w:rsidRPr="00601746" w:rsidSect="00F00776">
      <w:pgSz w:w="12240" w:h="15840"/>
      <w:pgMar w:top="142" w:right="90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60FD"/>
    <w:rsid w:val="000075C7"/>
    <w:rsid w:val="00050A48"/>
    <w:rsid w:val="000B0290"/>
    <w:rsid w:val="00190AAD"/>
    <w:rsid w:val="001C52D2"/>
    <w:rsid w:val="001F717C"/>
    <w:rsid w:val="00255AAB"/>
    <w:rsid w:val="002A7BD7"/>
    <w:rsid w:val="002F21E7"/>
    <w:rsid w:val="0034332E"/>
    <w:rsid w:val="00347826"/>
    <w:rsid w:val="003A67F3"/>
    <w:rsid w:val="004A68AE"/>
    <w:rsid w:val="004C121F"/>
    <w:rsid w:val="005023CB"/>
    <w:rsid w:val="005501F3"/>
    <w:rsid w:val="00587D60"/>
    <w:rsid w:val="00601746"/>
    <w:rsid w:val="006260FD"/>
    <w:rsid w:val="006360C8"/>
    <w:rsid w:val="006528FD"/>
    <w:rsid w:val="00676E22"/>
    <w:rsid w:val="006D37C8"/>
    <w:rsid w:val="006E09B2"/>
    <w:rsid w:val="006E5ED9"/>
    <w:rsid w:val="006F174F"/>
    <w:rsid w:val="00877124"/>
    <w:rsid w:val="0090195E"/>
    <w:rsid w:val="009A5776"/>
    <w:rsid w:val="009E58C1"/>
    <w:rsid w:val="00A60F49"/>
    <w:rsid w:val="00AE3F0D"/>
    <w:rsid w:val="00B72741"/>
    <w:rsid w:val="00B729C7"/>
    <w:rsid w:val="00BE516E"/>
    <w:rsid w:val="00C25ECD"/>
    <w:rsid w:val="00C651A4"/>
    <w:rsid w:val="00D33FE7"/>
    <w:rsid w:val="00E06C4A"/>
    <w:rsid w:val="00EF3A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005410"/>
  <w15:chartTrackingRefBased/>
  <w15:docId w15:val="{4DE10F0C-9F16-448E-8938-52735A3DCD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74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IndentChar">
    <w:name w:val="Body Text Indent Char"/>
    <w:aliases w:val="Char Char,Char Char Char Char Char"/>
    <w:basedOn w:val="DefaultParagraphFont"/>
    <w:link w:val="BodyTextIndent"/>
    <w:semiHidden/>
    <w:locked/>
    <w:rsid w:val="006360C8"/>
    <w:rPr>
      <w:rFonts w:ascii="Arial LatArm" w:eastAsia="Times New Roman" w:hAnsi="Arial LatArm" w:cs="Times New Roman"/>
      <w:i/>
      <w:sz w:val="20"/>
      <w:szCs w:val="20"/>
      <w:lang w:val="en-AU"/>
    </w:rPr>
  </w:style>
  <w:style w:type="paragraph" w:styleId="BodyTextIndent">
    <w:name w:val="Body Text Indent"/>
    <w:aliases w:val="Char,Char Char Char Char"/>
    <w:basedOn w:val="Normal"/>
    <w:link w:val="BodyTextIndentChar"/>
    <w:semiHidden/>
    <w:unhideWhenUsed/>
    <w:rsid w:val="006360C8"/>
    <w:pPr>
      <w:spacing w:after="0" w:line="360" w:lineRule="auto"/>
      <w:ind w:firstLine="720"/>
      <w:jc w:val="both"/>
    </w:pPr>
    <w:rPr>
      <w:rFonts w:ascii="Arial LatArm" w:eastAsia="Times New Roman" w:hAnsi="Arial LatArm" w:cs="Times New Roman"/>
      <w:i/>
      <w:sz w:val="20"/>
      <w:szCs w:val="20"/>
      <w:lang w:val="en-AU"/>
    </w:rPr>
  </w:style>
  <w:style w:type="character" w:customStyle="1" w:styleId="BodyTextIndentChar1">
    <w:name w:val="Body Text Indent Char1"/>
    <w:basedOn w:val="DefaultParagraphFont"/>
    <w:uiPriority w:val="99"/>
    <w:semiHidden/>
    <w:rsid w:val="006360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584035">
      <w:bodyDiv w:val="1"/>
      <w:marLeft w:val="0"/>
      <w:marRight w:val="0"/>
      <w:marTop w:val="0"/>
      <w:marBottom w:val="0"/>
      <w:divBdr>
        <w:top w:val="none" w:sz="0" w:space="0" w:color="auto"/>
        <w:left w:val="none" w:sz="0" w:space="0" w:color="auto"/>
        <w:bottom w:val="none" w:sz="0" w:space="0" w:color="auto"/>
        <w:right w:val="none" w:sz="0" w:space="0" w:color="auto"/>
      </w:divBdr>
    </w:div>
    <w:div w:id="478309071">
      <w:bodyDiv w:val="1"/>
      <w:marLeft w:val="0"/>
      <w:marRight w:val="0"/>
      <w:marTop w:val="0"/>
      <w:marBottom w:val="0"/>
      <w:divBdr>
        <w:top w:val="none" w:sz="0" w:space="0" w:color="auto"/>
        <w:left w:val="none" w:sz="0" w:space="0" w:color="auto"/>
        <w:bottom w:val="none" w:sz="0" w:space="0" w:color="auto"/>
        <w:right w:val="none" w:sz="0" w:space="0" w:color="auto"/>
      </w:divBdr>
    </w:div>
    <w:div w:id="956722471">
      <w:bodyDiv w:val="1"/>
      <w:marLeft w:val="0"/>
      <w:marRight w:val="0"/>
      <w:marTop w:val="0"/>
      <w:marBottom w:val="0"/>
      <w:divBdr>
        <w:top w:val="none" w:sz="0" w:space="0" w:color="auto"/>
        <w:left w:val="none" w:sz="0" w:space="0" w:color="auto"/>
        <w:bottom w:val="none" w:sz="0" w:space="0" w:color="auto"/>
        <w:right w:val="none" w:sz="0" w:space="0" w:color="auto"/>
      </w:divBdr>
    </w:div>
    <w:div w:id="1599436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1</Pages>
  <Words>421</Words>
  <Characters>2404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Ani Yepremyan</cp:lastModifiedBy>
  <cp:revision>39</cp:revision>
  <dcterms:created xsi:type="dcterms:W3CDTF">2023-02-14T11:29:00Z</dcterms:created>
  <dcterms:modified xsi:type="dcterms:W3CDTF">2025-03-21T14:44:00Z</dcterms:modified>
</cp:coreProperties>
</file>